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89" w:rsidRPr="00EB1186" w:rsidRDefault="00971689" w:rsidP="00971689">
      <w:pPr>
        <w:rPr>
          <w:rFonts w:cs="Arial"/>
          <w:b/>
          <w:bCs/>
          <w:sz w:val="28"/>
          <w:szCs w:val="28"/>
        </w:rPr>
      </w:pPr>
      <w:r w:rsidRPr="00EB1186">
        <w:rPr>
          <w:rFonts w:cs="Arial"/>
          <w:b/>
          <w:bCs/>
          <w:sz w:val="28"/>
          <w:szCs w:val="28"/>
        </w:rPr>
        <w:t xml:space="preserve">Appendix </w:t>
      </w:r>
      <w:r w:rsidR="00EB1186" w:rsidRPr="00EB1186">
        <w:rPr>
          <w:rFonts w:cs="Arial"/>
          <w:b/>
          <w:bCs/>
          <w:sz w:val="28"/>
          <w:szCs w:val="28"/>
        </w:rPr>
        <w:t>1</w:t>
      </w:r>
      <w:r w:rsidRPr="00EB1186">
        <w:rPr>
          <w:rFonts w:cs="Arial"/>
          <w:b/>
          <w:bCs/>
          <w:sz w:val="28"/>
          <w:szCs w:val="28"/>
        </w:rPr>
        <w:t xml:space="preserve"> – </w:t>
      </w:r>
      <w:proofErr w:type="spellStart"/>
      <w:r w:rsidR="00EB1186" w:rsidRPr="00EB1186">
        <w:rPr>
          <w:rFonts w:cs="Arial"/>
          <w:b/>
          <w:bCs/>
          <w:sz w:val="28"/>
          <w:szCs w:val="28"/>
        </w:rPr>
        <w:t>ESiF</w:t>
      </w:r>
      <w:proofErr w:type="spellEnd"/>
      <w:r w:rsidR="00EB1186" w:rsidRPr="00EB1186">
        <w:rPr>
          <w:rFonts w:cs="Arial"/>
          <w:b/>
          <w:bCs/>
          <w:sz w:val="28"/>
          <w:szCs w:val="28"/>
        </w:rPr>
        <w:t xml:space="preserve"> Bid report - </w:t>
      </w:r>
      <w:r w:rsidRPr="00EB1186">
        <w:rPr>
          <w:rFonts w:cs="Arial"/>
          <w:b/>
          <w:bCs/>
          <w:sz w:val="28"/>
          <w:szCs w:val="28"/>
        </w:rPr>
        <w:t>List of Partners</w:t>
      </w:r>
    </w:p>
    <w:p w:rsidR="00971689" w:rsidRDefault="00971689" w:rsidP="00971689">
      <w:pPr>
        <w:rPr>
          <w:rFonts w:cs="Arial"/>
          <w:b/>
          <w:bCs/>
        </w:rPr>
      </w:pPr>
    </w:p>
    <w:p w:rsidR="00971689" w:rsidRDefault="00971689" w:rsidP="00971689">
      <w:pPr>
        <w:rPr>
          <w:rFonts w:cs="Arial"/>
          <w:bCs/>
          <w:i/>
        </w:rPr>
      </w:pPr>
      <w:r>
        <w:rPr>
          <w:rFonts w:cs="Arial"/>
          <w:bCs/>
        </w:rPr>
        <w:t xml:space="preserve">The table below contains all partners who will receive funding through the Council’s proposal. </w:t>
      </w:r>
    </w:p>
    <w:p w:rsidR="00971689" w:rsidRDefault="00971689" w:rsidP="00971689">
      <w:pPr>
        <w:rPr>
          <w:b/>
          <w:bCs/>
        </w:rPr>
      </w:pPr>
    </w:p>
    <w:tbl>
      <w:tblPr>
        <w:tblStyle w:val="TableGrid"/>
        <w:tblW w:w="0" w:type="auto"/>
        <w:tblLook w:val="04A0" w:firstRow="1" w:lastRow="0" w:firstColumn="1" w:lastColumn="0" w:noHBand="0" w:noVBand="1"/>
      </w:tblPr>
      <w:tblGrid>
        <w:gridCol w:w="1908"/>
        <w:gridCol w:w="6614"/>
      </w:tblGrid>
      <w:tr w:rsidR="00971689" w:rsidTr="00971689">
        <w:tc>
          <w:tcPr>
            <w:tcW w:w="1908" w:type="dxa"/>
            <w:tcBorders>
              <w:top w:val="single" w:sz="4" w:space="0" w:color="auto"/>
              <w:left w:val="single" w:sz="4" w:space="0" w:color="auto"/>
              <w:bottom w:val="single" w:sz="4" w:space="0" w:color="auto"/>
              <w:right w:val="single" w:sz="4" w:space="0" w:color="auto"/>
            </w:tcBorders>
            <w:hideMark/>
          </w:tcPr>
          <w:p w:rsidR="00971689" w:rsidRDefault="00971689">
            <w:r>
              <w:t>Aspire Oxfordshire Community Enterprise Ltd</w:t>
            </w:r>
          </w:p>
        </w:tc>
        <w:tc>
          <w:tcPr>
            <w:tcW w:w="6614" w:type="dxa"/>
            <w:tcBorders>
              <w:top w:val="single" w:sz="4" w:space="0" w:color="auto"/>
              <w:left w:val="single" w:sz="4" w:space="0" w:color="auto"/>
              <w:bottom w:val="single" w:sz="4" w:space="0" w:color="auto"/>
              <w:right w:val="single" w:sz="4" w:space="0" w:color="auto"/>
            </w:tcBorders>
            <w:hideMark/>
          </w:tcPr>
          <w:p w:rsidR="00971689" w:rsidRDefault="00971689">
            <w:r>
              <w:t>A contracted employment, training and education provider in Oxford's homeless pathway and the county's drug/alcohol treatment and probation service. Provider of community job clubs for last 2.5 years in Oxford city.</w:t>
            </w:r>
          </w:p>
        </w:tc>
      </w:tr>
      <w:tr w:rsidR="00971689" w:rsidTr="00971689">
        <w:tc>
          <w:tcPr>
            <w:tcW w:w="1908" w:type="dxa"/>
            <w:tcBorders>
              <w:top w:val="single" w:sz="4" w:space="0" w:color="auto"/>
              <w:left w:val="single" w:sz="4" w:space="0" w:color="auto"/>
              <w:bottom w:val="single" w:sz="4" w:space="0" w:color="auto"/>
              <w:right w:val="single" w:sz="4" w:space="0" w:color="auto"/>
            </w:tcBorders>
            <w:hideMark/>
          </w:tcPr>
          <w:p w:rsidR="00971689" w:rsidRDefault="00971689">
            <w:r>
              <w:t>Oxfordshire Employment Support</w:t>
            </w:r>
          </w:p>
        </w:tc>
        <w:tc>
          <w:tcPr>
            <w:tcW w:w="6614" w:type="dxa"/>
            <w:tcBorders>
              <w:top w:val="single" w:sz="4" w:space="0" w:color="auto"/>
              <w:left w:val="single" w:sz="4" w:space="0" w:color="auto"/>
              <w:bottom w:val="single" w:sz="4" w:space="0" w:color="auto"/>
              <w:right w:val="single" w:sz="4" w:space="0" w:color="auto"/>
            </w:tcBorders>
            <w:hideMark/>
          </w:tcPr>
          <w:p w:rsidR="00971689" w:rsidRDefault="00971689">
            <w:r>
              <w:t>Provider of employment support, including through the Work Choice contract to people with long term health issues or a disability.</w:t>
            </w:r>
          </w:p>
        </w:tc>
      </w:tr>
      <w:tr w:rsidR="00971689" w:rsidTr="00971689">
        <w:tc>
          <w:tcPr>
            <w:tcW w:w="1908" w:type="dxa"/>
            <w:tcBorders>
              <w:top w:val="single" w:sz="4" w:space="0" w:color="auto"/>
              <w:left w:val="single" w:sz="4" w:space="0" w:color="auto"/>
              <w:bottom w:val="single" w:sz="4" w:space="0" w:color="auto"/>
              <w:right w:val="single" w:sz="4" w:space="0" w:color="auto"/>
            </w:tcBorders>
          </w:tcPr>
          <w:p w:rsidR="00971689" w:rsidRDefault="00971689">
            <w:r>
              <w:t>Refugee Resource</w:t>
            </w:r>
          </w:p>
          <w:p w:rsidR="00971689" w:rsidRDefault="00971689"/>
        </w:tc>
        <w:tc>
          <w:tcPr>
            <w:tcW w:w="6614" w:type="dxa"/>
            <w:tcBorders>
              <w:top w:val="single" w:sz="4" w:space="0" w:color="auto"/>
              <w:left w:val="single" w:sz="4" w:space="0" w:color="auto"/>
              <w:bottom w:val="single" w:sz="4" w:space="0" w:color="auto"/>
              <w:right w:val="single" w:sz="4" w:space="0" w:color="auto"/>
            </w:tcBorders>
            <w:hideMark/>
          </w:tcPr>
          <w:p w:rsidR="00971689" w:rsidRDefault="00971689">
            <w:r>
              <w:t>Support people with permission to work to access training and support to move closer to employment, and to find work.</w:t>
            </w:r>
          </w:p>
        </w:tc>
      </w:tr>
      <w:tr w:rsidR="00971689" w:rsidTr="00971689">
        <w:tc>
          <w:tcPr>
            <w:tcW w:w="1908" w:type="dxa"/>
            <w:tcBorders>
              <w:top w:val="single" w:sz="4" w:space="0" w:color="auto"/>
              <w:left w:val="single" w:sz="4" w:space="0" w:color="auto"/>
              <w:bottom w:val="single" w:sz="4" w:space="0" w:color="auto"/>
              <w:right w:val="single" w:sz="4" w:space="0" w:color="auto"/>
            </w:tcBorders>
          </w:tcPr>
          <w:p w:rsidR="00971689" w:rsidRDefault="00971689">
            <w:r>
              <w:t>Asylum Welcome</w:t>
            </w:r>
          </w:p>
          <w:p w:rsidR="00971689" w:rsidRDefault="00971689"/>
        </w:tc>
        <w:tc>
          <w:tcPr>
            <w:tcW w:w="6614" w:type="dxa"/>
            <w:tcBorders>
              <w:top w:val="single" w:sz="4" w:space="0" w:color="auto"/>
              <w:left w:val="single" w:sz="4" w:space="0" w:color="auto"/>
              <w:bottom w:val="single" w:sz="4" w:space="0" w:color="auto"/>
              <w:right w:val="single" w:sz="4" w:space="0" w:color="auto"/>
            </w:tcBorders>
            <w:hideMark/>
          </w:tcPr>
          <w:p w:rsidR="00971689" w:rsidRDefault="00971689">
            <w:r>
              <w:t>Assists skilled, motivated refugees with work permits, held back by language and lack of UK work experience. Teach English, arrange courses, provide advice, computer access, CV's, &amp; help to convert foreign qualifications.</w:t>
            </w:r>
          </w:p>
        </w:tc>
      </w:tr>
      <w:tr w:rsidR="00971689" w:rsidTr="00971689">
        <w:tc>
          <w:tcPr>
            <w:tcW w:w="1908" w:type="dxa"/>
            <w:tcBorders>
              <w:top w:val="single" w:sz="4" w:space="0" w:color="auto"/>
              <w:left w:val="single" w:sz="4" w:space="0" w:color="auto"/>
              <w:bottom w:val="single" w:sz="4" w:space="0" w:color="auto"/>
              <w:right w:val="single" w:sz="4" w:space="0" w:color="auto"/>
            </w:tcBorders>
          </w:tcPr>
          <w:p w:rsidR="00971689" w:rsidRDefault="00971689">
            <w:r>
              <w:t>Oxford Homeless Pathways</w:t>
            </w:r>
          </w:p>
          <w:p w:rsidR="00971689" w:rsidRDefault="00971689"/>
        </w:tc>
        <w:tc>
          <w:tcPr>
            <w:tcW w:w="6614" w:type="dxa"/>
            <w:tcBorders>
              <w:top w:val="single" w:sz="4" w:space="0" w:color="auto"/>
              <w:left w:val="single" w:sz="4" w:space="0" w:color="auto"/>
              <w:bottom w:val="single" w:sz="4" w:space="0" w:color="auto"/>
              <w:right w:val="single" w:sz="4" w:space="0" w:color="auto"/>
            </w:tcBorders>
            <w:hideMark/>
          </w:tcPr>
          <w:p w:rsidR="00971689" w:rsidRDefault="00971689">
            <w:r>
              <w:t>Runs “Step Up” employment programme enabling homeless people to get training and qualifications to enter work.  Specialist Benefits worker troubleshoots debt problems with all clients, and advises support staff too.</w:t>
            </w:r>
          </w:p>
        </w:tc>
      </w:tr>
      <w:tr w:rsidR="00971689" w:rsidTr="00971689">
        <w:tc>
          <w:tcPr>
            <w:tcW w:w="1908" w:type="dxa"/>
            <w:tcBorders>
              <w:top w:val="single" w:sz="4" w:space="0" w:color="auto"/>
              <w:left w:val="single" w:sz="4" w:space="0" w:color="auto"/>
              <w:bottom w:val="single" w:sz="4" w:space="0" w:color="auto"/>
              <w:right w:val="single" w:sz="4" w:space="0" w:color="auto"/>
            </w:tcBorders>
          </w:tcPr>
          <w:p w:rsidR="00971689" w:rsidRDefault="00971689">
            <w:r>
              <w:t>Renaissance Coaching</w:t>
            </w:r>
          </w:p>
          <w:p w:rsidR="00971689" w:rsidRDefault="00971689"/>
        </w:tc>
        <w:tc>
          <w:tcPr>
            <w:tcW w:w="6614" w:type="dxa"/>
            <w:tcBorders>
              <w:top w:val="single" w:sz="4" w:space="0" w:color="auto"/>
              <w:left w:val="single" w:sz="4" w:space="0" w:color="auto"/>
              <w:bottom w:val="single" w:sz="4" w:space="0" w:color="auto"/>
              <w:right w:val="single" w:sz="4" w:space="0" w:color="auto"/>
            </w:tcBorders>
            <w:hideMark/>
          </w:tcPr>
          <w:p w:rsidR="00971689" w:rsidRDefault="00971689">
            <w:r>
              <w:t>2.5 years delivering specialist employability services via community job clubs in Oxford, sub-contracted specialist employability provider to a Prime Work Programme provider. 5 years involvement  in Coaching Psychology R&amp;D</w:t>
            </w:r>
          </w:p>
        </w:tc>
      </w:tr>
      <w:tr w:rsidR="00971689" w:rsidTr="00971689">
        <w:tc>
          <w:tcPr>
            <w:tcW w:w="1908" w:type="dxa"/>
            <w:tcBorders>
              <w:top w:val="single" w:sz="4" w:space="0" w:color="auto"/>
              <w:left w:val="single" w:sz="4" w:space="0" w:color="auto"/>
              <w:bottom w:val="single" w:sz="4" w:space="0" w:color="auto"/>
              <w:right w:val="single" w:sz="4" w:space="0" w:color="auto"/>
            </w:tcBorders>
          </w:tcPr>
          <w:p w:rsidR="00971689" w:rsidRDefault="00971689">
            <w:r>
              <w:t>Restore Oxfordshire</w:t>
            </w:r>
          </w:p>
          <w:p w:rsidR="00971689" w:rsidRDefault="00971689"/>
        </w:tc>
        <w:tc>
          <w:tcPr>
            <w:tcW w:w="6614" w:type="dxa"/>
            <w:tcBorders>
              <w:top w:val="single" w:sz="4" w:space="0" w:color="auto"/>
              <w:left w:val="single" w:sz="4" w:space="0" w:color="auto"/>
              <w:bottom w:val="single" w:sz="4" w:space="0" w:color="auto"/>
              <w:right w:val="single" w:sz="4" w:space="0" w:color="auto"/>
            </w:tcBorders>
            <w:hideMark/>
          </w:tcPr>
          <w:p w:rsidR="00971689" w:rsidRDefault="00971689">
            <w:r>
              <w:t xml:space="preserve">Trained employment specialists who provide innovative rehabilitation, employment and training support for people with mental health problems.  </w:t>
            </w:r>
          </w:p>
        </w:tc>
      </w:tr>
      <w:tr w:rsidR="00971689" w:rsidTr="00971689">
        <w:tc>
          <w:tcPr>
            <w:tcW w:w="1908" w:type="dxa"/>
            <w:tcBorders>
              <w:top w:val="single" w:sz="4" w:space="0" w:color="auto"/>
              <w:left w:val="single" w:sz="4" w:space="0" w:color="auto"/>
              <w:bottom w:val="single" w:sz="4" w:space="0" w:color="auto"/>
              <w:right w:val="single" w:sz="4" w:space="0" w:color="auto"/>
            </w:tcBorders>
          </w:tcPr>
          <w:p w:rsidR="00971689" w:rsidRDefault="00971689">
            <w:r>
              <w:t>Oxford United Community Trust</w:t>
            </w:r>
          </w:p>
          <w:p w:rsidR="00971689" w:rsidRDefault="00971689"/>
        </w:tc>
        <w:tc>
          <w:tcPr>
            <w:tcW w:w="6614" w:type="dxa"/>
            <w:tcBorders>
              <w:top w:val="single" w:sz="4" w:space="0" w:color="auto"/>
              <w:left w:val="single" w:sz="4" w:space="0" w:color="auto"/>
              <w:bottom w:val="single" w:sz="4" w:space="0" w:color="auto"/>
              <w:right w:val="single" w:sz="4" w:space="0" w:color="auto"/>
            </w:tcBorders>
            <w:hideMark/>
          </w:tcPr>
          <w:p w:rsidR="00971689" w:rsidRDefault="00971689">
            <w:r>
              <w:t>Set up and run the Oxfordshire business networking group 'United in Business'. Run regular networking events for hundreds of Oxfordshire businesses and has run grass roots community programmes in East Oxford for many years.</w:t>
            </w:r>
          </w:p>
        </w:tc>
      </w:tr>
      <w:tr w:rsidR="00971689" w:rsidTr="00971689">
        <w:tc>
          <w:tcPr>
            <w:tcW w:w="1908" w:type="dxa"/>
            <w:tcBorders>
              <w:top w:val="single" w:sz="4" w:space="0" w:color="auto"/>
              <w:left w:val="single" w:sz="4" w:space="0" w:color="auto"/>
              <w:bottom w:val="single" w:sz="4" w:space="0" w:color="auto"/>
              <w:right w:val="single" w:sz="4" w:space="0" w:color="auto"/>
            </w:tcBorders>
          </w:tcPr>
          <w:p w:rsidR="00971689" w:rsidRDefault="00971689">
            <w:r>
              <w:t>Oxfordshire Library Services</w:t>
            </w:r>
          </w:p>
          <w:p w:rsidR="00971689" w:rsidRDefault="00971689"/>
        </w:tc>
        <w:tc>
          <w:tcPr>
            <w:tcW w:w="6614" w:type="dxa"/>
            <w:tcBorders>
              <w:top w:val="single" w:sz="4" w:space="0" w:color="auto"/>
              <w:left w:val="single" w:sz="4" w:space="0" w:color="auto"/>
              <w:bottom w:val="single" w:sz="4" w:space="0" w:color="auto"/>
              <w:right w:val="single" w:sz="4" w:space="0" w:color="auto"/>
            </w:tcBorders>
            <w:hideMark/>
          </w:tcPr>
          <w:p w:rsidR="00971689" w:rsidRDefault="00971689">
            <w:r>
              <w:t xml:space="preserve">Provider of community based job clubs for 2.5 years in Banbury. Network of 43 libraries deliver information and access to online services, and work with other relevant partners such as </w:t>
            </w:r>
            <w:proofErr w:type="spellStart"/>
            <w:r>
              <w:t>Adviza</w:t>
            </w:r>
            <w:proofErr w:type="spellEnd"/>
            <w:r>
              <w:t xml:space="preserve">.  </w:t>
            </w:r>
          </w:p>
        </w:tc>
      </w:tr>
      <w:tr w:rsidR="00971689" w:rsidTr="00971689">
        <w:tc>
          <w:tcPr>
            <w:tcW w:w="1908" w:type="dxa"/>
            <w:tcBorders>
              <w:top w:val="single" w:sz="4" w:space="0" w:color="auto"/>
              <w:left w:val="single" w:sz="4" w:space="0" w:color="auto"/>
              <w:bottom w:val="single" w:sz="4" w:space="0" w:color="auto"/>
              <w:right w:val="single" w:sz="4" w:space="0" w:color="auto"/>
            </w:tcBorders>
          </w:tcPr>
          <w:p w:rsidR="00971689" w:rsidRDefault="00971689">
            <w:r>
              <w:t>Oxfordshire Mind</w:t>
            </w:r>
          </w:p>
          <w:p w:rsidR="00971689" w:rsidRDefault="00971689"/>
        </w:tc>
        <w:tc>
          <w:tcPr>
            <w:tcW w:w="6614" w:type="dxa"/>
            <w:tcBorders>
              <w:top w:val="single" w:sz="4" w:space="0" w:color="auto"/>
              <w:left w:val="single" w:sz="4" w:space="0" w:color="auto"/>
              <w:bottom w:val="single" w:sz="4" w:space="0" w:color="auto"/>
              <w:right w:val="single" w:sz="4" w:space="0" w:color="auto"/>
            </w:tcBorders>
            <w:hideMark/>
          </w:tcPr>
          <w:p w:rsidR="00971689" w:rsidRDefault="00971689">
            <w:r>
              <w:t>Mental Health Charity for anyone with a mental health problem to turn to for advice and support. Contracted provider of Wellbeing and Psychological (Talking Space) services in past four years.</w:t>
            </w:r>
          </w:p>
        </w:tc>
      </w:tr>
      <w:tr w:rsidR="00971689" w:rsidTr="00971689">
        <w:tc>
          <w:tcPr>
            <w:tcW w:w="1908" w:type="dxa"/>
            <w:tcBorders>
              <w:top w:val="single" w:sz="4" w:space="0" w:color="auto"/>
              <w:left w:val="single" w:sz="4" w:space="0" w:color="auto"/>
              <w:bottom w:val="single" w:sz="4" w:space="0" w:color="auto"/>
              <w:right w:val="single" w:sz="4" w:space="0" w:color="auto"/>
            </w:tcBorders>
          </w:tcPr>
          <w:p w:rsidR="00971689" w:rsidRDefault="00971689">
            <w:r>
              <w:t>Citizens' Advice Bureaux</w:t>
            </w:r>
          </w:p>
          <w:p w:rsidR="00971689" w:rsidRDefault="00971689"/>
        </w:tc>
        <w:tc>
          <w:tcPr>
            <w:tcW w:w="6614" w:type="dxa"/>
            <w:tcBorders>
              <w:top w:val="single" w:sz="4" w:space="0" w:color="auto"/>
              <w:left w:val="single" w:sz="4" w:space="0" w:color="auto"/>
              <w:bottom w:val="single" w:sz="4" w:space="0" w:color="auto"/>
              <w:right w:val="single" w:sz="4" w:space="0" w:color="auto"/>
            </w:tcBorders>
            <w:hideMark/>
          </w:tcPr>
          <w:p w:rsidR="00971689" w:rsidRDefault="00971689">
            <w:r>
              <w:t>Provide free, independent and quality assured advice on a range of issues, including benefits, transition from benefits to work, and managing debt. We are licensed by the Financial Conduct Authority to provide debt advice.</w:t>
            </w:r>
          </w:p>
        </w:tc>
      </w:tr>
    </w:tbl>
    <w:p w:rsidR="008A22C6" w:rsidRPr="008A22C6" w:rsidRDefault="008A22C6" w:rsidP="008A22C6">
      <w:bookmarkStart w:id="0" w:name="_GoBack"/>
      <w:bookmarkEnd w:id="0"/>
    </w:p>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89"/>
    <w:rsid w:val="000B4310"/>
    <w:rsid w:val="004000D7"/>
    <w:rsid w:val="00504E43"/>
    <w:rsid w:val="007908F4"/>
    <w:rsid w:val="008A22C6"/>
    <w:rsid w:val="00971689"/>
    <w:rsid w:val="00C07F80"/>
    <w:rsid w:val="00EB118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89"/>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89"/>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73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67671-B86A-4F7C-8802-386EF6CA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D77134DA</Template>
  <TotalTime>2</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catherine.phythian</cp:lastModifiedBy>
  <cp:revision>2</cp:revision>
  <dcterms:created xsi:type="dcterms:W3CDTF">2015-10-19T11:58:00Z</dcterms:created>
  <dcterms:modified xsi:type="dcterms:W3CDTF">2015-10-27T10:38:00Z</dcterms:modified>
</cp:coreProperties>
</file>